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марта 2023 г. № 55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марта 2023 г. № 55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Рахмушовой Сании Рамизовне разрешения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пр-кту Ленинский, 116а (кадастровый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36:34:0301002:25)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Рахмушовой Сании Рамизовны,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24 марта 2023 г. по 21 апреля 2023 г. общественные обсуждения по проекту решения о предоставлении Рахмушовой Сании Рамизовне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660 кв. м по пр-кту Ленинский, 116а (кадастровый номер 36:34:0301002:25), расположенном в территориальной зоне ОДМ «Зона смешанной общественно-деловой застройки», в части сокращения минимального отступа от границ данного земельного участка до 1 м по западной, восточной, южной границам, до 3 м по северной границе.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31.03 2023 по 11.04.2023.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пр-кту Ленинский, 116а,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пр-кту Ленинский, 116а, правообладатели земельных участков, прилегающих к земельному участку по пр-кту Ленинский, 116а,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21.04.2023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